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7" w:rsidRPr="003B75C7" w:rsidRDefault="00100E27" w:rsidP="00100E27">
      <w:pPr>
        <w:pStyle w:val="1"/>
        <w:shd w:val="clear" w:color="auto" w:fill="FFFFFF"/>
        <w:spacing w:before="0" w:beforeAutospacing="0" w:after="120" w:afterAutospacing="0"/>
        <w:jc w:val="center"/>
        <w:rPr>
          <w:i/>
          <w:caps/>
          <w:color w:val="002060"/>
          <w:sz w:val="32"/>
          <w:szCs w:val="32"/>
        </w:rPr>
      </w:pPr>
      <w:hyperlink r:id="rId5" w:tooltip="Permanent Link to Особиста гігієна школяра" w:history="1">
        <w:r w:rsidRPr="003B75C7">
          <w:rPr>
            <w:rStyle w:val="a3"/>
            <w:rFonts w:eastAsiaTheme="majorEastAsia"/>
            <w:i/>
            <w:caps/>
            <w:color w:val="002060"/>
            <w:sz w:val="32"/>
            <w:szCs w:val="32"/>
          </w:rPr>
          <w:t>ОСОБИСТА ГІГІЄНА ШКОЛЯРА</w:t>
        </w:r>
      </w:hyperlink>
    </w:p>
    <w:p w:rsidR="00100E27" w:rsidRPr="003B75C7" w:rsidRDefault="00100E27" w:rsidP="00100E27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B75C7">
        <w:rPr>
          <w:sz w:val="28"/>
          <w:szCs w:val="28"/>
        </w:rPr>
        <w:t>Особиста гігієна школяра включає в себе правила, спрямовані на збереження і зміцнення здоров'я дитини. Для їх виконання необхідно дотримуватися раціонального режиму дня, правильного харчування, чергування фізичної та розумової праці, праці й активного відпочинку, а також дотримання особистої гігієни, у вузькому розумінні цього слова. Крім того, гігієнічне виховання – це складова частина загального виховання, в процесі якого дитині прищеплюються гігієнічні навички, що є невід'ємною складовою культурної поведінки людини.</w:t>
      </w:r>
    </w:p>
    <w:p w:rsidR="00100E27" w:rsidRPr="003B75C7" w:rsidRDefault="00100E27" w:rsidP="00100E27">
      <w:pPr>
        <w:pStyle w:val="3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/>
          <w:i/>
          <w:caps/>
          <w:color w:val="002060"/>
          <w:sz w:val="28"/>
          <w:szCs w:val="28"/>
        </w:rPr>
      </w:pPr>
      <w:r w:rsidRPr="003B75C7">
        <w:rPr>
          <w:rFonts w:ascii="Times New Roman" w:hAnsi="Times New Roman" w:cs="Times New Roman"/>
          <w:b/>
          <w:i/>
          <w:caps/>
          <w:color w:val="002060"/>
          <w:sz w:val="28"/>
          <w:szCs w:val="28"/>
        </w:rPr>
        <w:t>ОСНОВНІ ПРАВИЛА ГІГІЄНИ ДЛЯ ШКОЛЯРІВ</w:t>
      </w:r>
    </w:p>
    <w:p w:rsidR="00100E27" w:rsidRPr="003B75C7" w:rsidRDefault="00100E27" w:rsidP="00100E2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B75C7"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F77BD4" wp14:editId="37564ED4">
            <wp:simplePos x="0" y="0"/>
            <wp:positionH relativeFrom="margin">
              <wp:align>right</wp:align>
            </wp:positionH>
            <wp:positionV relativeFrom="paragraph">
              <wp:posOffset>969010</wp:posOffset>
            </wp:positionV>
            <wp:extent cx="2950845" cy="2143125"/>
            <wp:effectExtent l="0" t="0" r="1905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2" name="Рисунок 2" descr="osobista gigiena shkoljara 1 Особиста гігієна школя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obista gigiena shkoljara 1 Особиста гігієна школя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C7">
        <w:rPr>
          <w:rFonts w:ascii="Times New Roman" w:hAnsi="Times New Roman" w:cs="Times New Roman"/>
          <w:sz w:val="28"/>
          <w:szCs w:val="28"/>
        </w:rPr>
        <w:t>Особиста гігієна учня є першочерговим правилом, яке полягає у вимогах до змісту в чистоті тіла, одягу, а також житла. Дитину необхідно привчати щоранку вмивати обличчя, руки, шию, чистити зуби. Вмиватися також необхідно і після прогулянки. Увечері, перед сном, слід прийняти водні процедури і одягнути чисту білизну. Особливого догляду вимагають руки, а також нігті на пальцях рук і ніг. Для того, щоб під довгими нігтями не накопичувалася бруд, їх необхідно акуратно підстригати 1 раз на 2 тижні або частіше за потребою. Дуже важливо мити руки перед їжею, після якої-небудь брудної роботи, після відвідування туалету і різних громадських місць. Особиста гігієна також включає в себе дотримання гігієни побуту – провітрювання приміщення, догляд за особистим одягом і постільними речами, створення сприятливих умов для сну і відпочинку.</w:t>
      </w:r>
    </w:p>
    <w:p w:rsidR="00100E27" w:rsidRPr="003B75C7" w:rsidRDefault="00100E27" w:rsidP="00100E2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B75C7">
        <w:rPr>
          <w:rFonts w:ascii="Times New Roman" w:hAnsi="Times New Roman" w:cs="Times New Roman"/>
          <w:sz w:val="28"/>
          <w:szCs w:val="28"/>
        </w:rPr>
        <w:t>Основною вимогою гігієни харчування школярів є те, що прийом їжі повинен здійснюватися щодня в строго певний час. Учням слід приймати їжу не менше 4 разів на добу. Їжа повинна бути свіжоприготована, збалансована, а також володіти приємним запахом і виглядом. Є необхідно не поспішаючи, при цьому ретельно пережовуючи, а також під час їжі школяр не повинен відволікатися й розмовляти.</w:t>
      </w:r>
    </w:p>
    <w:p w:rsidR="00100E27" w:rsidRPr="003B75C7" w:rsidRDefault="00100E27" w:rsidP="00100E2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B75C7">
        <w:rPr>
          <w:rFonts w:ascii="Times New Roman" w:hAnsi="Times New Roman" w:cs="Times New Roman"/>
          <w:sz w:val="28"/>
          <w:szCs w:val="28"/>
        </w:rPr>
        <w:t>Ще одним правилом, яке повинен дотримуватися кожен школяр є гігієна розумової праці. Основна мета даної гігієни – тривале збереження високої розумової працездатності і запобігання швидкій стомлюваності. Для цього дитині необхідно дотримувати певний режим дня. Починати роботу слід поступово, при цьому дотримуватися послідовність і систематичність. Також, ефективність розумової праці підвищується при зосередженому увазі, посидючості й акуратності.</w:t>
      </w:r>
    </w:p>
    <w:p w:rsidR="00100E27" w:rsidRPr="003B75C7" w:rsidRDefault="00100E27" w:rsidP="00100E27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98"/>
        <w:jc w:val="both"/>
        <w:rPr>
          <w:rFonts w:ascii="Times New Roman" w:hAnsi="Times New Roman" w:cs="Times New Roman"/>
          <w:sz w:val="28"/>
          <w:szCs w:val="28"/>
        </w:rPr>
      </w:pPr>
      <w:r w:rsidRPr="003B75C7">
        <w:rPr>
          <w:rFonts w:ascii="Times New Roman" w:hAnsi="Times New Roman" w:cs="Times New Roman"/>
          <w:sz w:val="28"/>
          <w:szCs w:val="28"/>
        </w:rPr>
        <w:t>Слід не забувати про чергування роботи і відпочинку. Для дотримання даного правила велике значення має гігієна робочого місця школяра. Дуже важливо створити на робочому місці учня сприятливу обстановку для продуктивної роботи. У першу чергу повинна бути забезпечена правильна робоча поза, яка залежить від раціональності конструкції столу і стільця. Робоче місце має бути достатньо освітлене, а в приміщення повинен бути чисте повітря і сприятлива температура.</w:t>
      </w:r>
    </w:p>
    <w:p w:rsidR="00F921FB" w:rsidRPr="00100E27" w:rsidRDefault="00100E27" w:rsidP="00100E27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B75C7">
        <w:rPr>
          <w:sz w:val="28"/>
          <w:szCs w:val="28"/>
        </w:rPr>
        <w:t>Якщо ваші діти будуть завжди дотримуватися даних правил, думаю, вони завжди будуть здоровими, чистими і охайними.</w:t>
      </w:r>
      <w:bookmarkStart w:id="0" w:name="_GoBack"/>
      <w:bookmarkEnd w:id="0"/>
    </w:p>
    <w:sectPr w:rsidR="00F921FB" w:rsidRPr="00100E27" w:rsidSect="0010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30B3"/>
    <w:multiLevelType w:val="multilevel"/>
    <w:tmpl w:val="E2A4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9"/>
    <w:rsid w:val="00100E27"/>
    <w:rsid w:val="00187BF2"/>
    <w:rsid w:val="001A7709"/>
    <w:rsid w:val="007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227B"/>
  <w15:chartTrackingRefBased/>
  <w15:docId w15:val="{DBA0F68C-0032-49A9-A7DE-066B52DF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27"/>
  </w:style>
  <w:style w:type="paragraph" w:styleId="1">
    <w:name w:val="heading 1"/>
    <w:basedOn w:val="a"/>
    <w:link w:val="10"/>
    <w:uiPriority w:val="9"/>
    <w:qFormat/>
    <w:rsid w:val="00100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E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0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journal.com.ua/osobista-gigiena-shkolja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adminpc123</dc:creator>
  <cp:keywords/>
  <dc:description/>
  <cp:lastModifiedBy>adminpc123</cp:lastModifiedBy>
  <cp:revision>2</cp:revision>
  <dcterms:created xsi:type="dcterms:W3CDTF">2018-11-12T12:07:00Z</dcterms:created>
  <dcterms:modified xsi:type="dcterms:W3CDTF">2018-11-12T12:07:00Z</dcterms:modified>
</cp:coreProperties>
</file>